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D7" w:rsidRPr="00821D69" w:rsidRDefault="00615ED7" w:rsidP="00615E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1D69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4592CF2A" wp14:editId="2C22539A">
            <wp:extent cx="723900" cy="774574"/>
            <wp:effectExtent l="0" t="0" r="0" b="6985"/>
            <wp:docPr id="4" name="Рисунок 4" descr="Картинки по запросу герб санкт петербур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анкт петербур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9" cy="78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D7" w:rsidRPr="00821D69" w:rsidRDefault="00615ED7" w:rsidP="00615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821D6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ПРАВИТЕЛЬСТВО САНКТ-ПЕТЕРБУРГА</w:t>
      </w:r>
    </w:p>
    <w:p w:rsidR="00615ED7" w:rsidRPr="00821D69" w:rsidRDefault="00615ED7" w:rsidP="00615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821D6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КОМИТЕТ ПО ОБРАЗОВАНИЮ</w:t>
      </w:r>
    </w:p>
    <w:p w:rsidR="00615ED7" w:rsidRPr="00821D69" w:rsidRDefault="00615ED7" w:rsidP="00615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821D6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 xml:space="preserve">Государственное бюджетное учреждение дополнительного образования </w:t>
      </w:r>
    </w:p>
    <w:p w:rsidR="00615ED7" w:rsidRPr="00821D69" w:rsidRDefault="00615ED7" w:rsidP="00615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821D6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Центр внешкольной работы с детьми, молодёжью и взрослыми</w:t>
      </w:r>
    </w:p>
    <w:p w:rsidR="00615ED7" w:rsidRPr="00821D69" w:rsidRDefault="00615ED7" w:rsidP="00615ED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32"/>
          <w:lang w:eastAsia="ru-RU"/>
        </w:rPr>
      </w:pPr>
      <w:r w:rsidRPr="00821D69">
        <w:rPr>
          <w:rFonts w:ascii="Times New Roman" w:eastAsia="Times New Roman" w:hAnsi="Times New Roman" w:cs="Times New Roman"/>
          <w:color w:val="000000"/>
          <w:szCs w:val="32"/>
          <w:lang w:eastAsia="ru-RU"/>
        </w:rPr>
        <w:t>Центрального района Санкт-Петербурга</w:t>
      </w:r>
    </w:p>
    <w:p w:rsidR="00615ED7" w:rsidRPr="00821D69" w:rsidRDefault="00615ED7" w:rsidP="00615ED7">
      <w:pPr>
        <w:spacing w:after="0" w:line="240" w:lineRule="auto"/>
        <w:rPr>
          <w:rFonts w:ascii="Times New Roman" w:eastAsia="Times New Roman" w:hAnsi="Times New Roman" w:cs="Times New Roman"/>
          <w:szCs w:val="32"/>
          <w:lang w:eastAsia="ru-RU"/>
        </w:rPr>
      </w:pPr>
    </w:p>
    <w:p w:rsidR="00615ED7" w:rsidRPr="00821D69" w:rsidRDefault="00615ED7" w:rsidP="00615ED7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E718B" w:rsidRPr="00821D69" w:rsidRDefault="00615ED7" w:rsidP="00242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EC0">
        <w:rPr>
          <w:rFonts w:ascii="Times New Roman" w:hAnsi="Times New Roman" w:cs="Times New Roman"/>
          <w:b/>
          <w:sz w:val="32"/>
          <w:szCs w:val="32"/>
        </w:rPr>
        <w:t xml:space="preserve">Фестиваль, </w:t>
      </w:r>
      <w:r w:rsidRPr="00821D69">
        <w:rPr>
          <w:rFonts w:ascii="Times New Roman" w:hAnsi="Times New Roman" w:cs="Times New Roman"/>
          <w:b/>
          <w:sz w:val="32"/>
          <w:szCs w:val="32"/>
        </w:rPr>
        <w:t xml:space="preserve">как актуальная и эффективная форма </w:t>
      </w:r>
      <w:r w:rsidRPr="00821D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социально-культурного взаимодействия, </w:t>
      </w:r>
    </w:p>
    <w:p w:rsidR="00615ED7" w:rsidRPr="00821D69" w:rsidRDefault="00615ED7" w:rsidP="00821D69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b/>
          <w:color w:val="000000"/>
          <w:sz w:val="32"/>
          <w:szCs w:val="32"/>
        </w:rPr>
        <w:t>развития и творческой самореализации детей с ограниченными возможностями здоровья</w:t>
      </w:r>
    </w:p>
    <w:p w:rsidR="00615ED7" w:rsidRPr="00821D69" w:rsidRDefault="00615ED7" w:rsidP="00821D69">
      <w:pPr>
        <w:pBdr>
          <w:right w:val="single" w:sz="12" w:space="8" w:color="ED7D31" w:themeColor="accent2"/>
        </w:pBdr>
        <w:spacing w:after="0" w:line="240" w:lineRule="auto"/>
        <w:jc w:val="right"/>
        <w:rPr>
          <w:rFonts w:ascii="Times New Roman" w:hAnsi="Times New Roman" w:cs="Times New Roman"/>
          <w:b/>
          <w:caps/>
          <w:color w:val="C45911" w:themeColor="accent2" w:themeShade="BF"/>
          <w:sz w:val="32"/>
          <w:szCs w:val="32"/>
        </w:rPr>
      </w:pPr>
    </w:p>
    <w:p w:rsidR="00615ED7" w:rsidRPr="00821D69" w:rsidRDefault="006F6558" w:rsidP="00821D69">
      <w:pPr>
        <w:pBdr>
          <w:right w:val="single" w:sz="12" w:space="8" w:color="ED7D31" w:themeColor="accent2"/>
        </w:pBdr>
        <w:spacing w:after="0" w:line="240" w:lineRule="auto"/>
        <w:jc w:val="right"/>
        <w:rPr>
          <w:rFonts w:ascii="Times New Roman" w:hAnsi="Times New Roman" w:cs="Times New Roman"/>
          <w:b/>
          <w:caps/>
          <w:color w:val="C45911" w:themeColor="accent2" w:themeShade="BF"/>
          <w:sz w:val="28"/>
          <w:szCs w:val="32"/>
        </w:rPr>
      </w:pPr>
      <w:r w:rsidRPr="00821D69">
        <w:rPr>
          <w:rFonts w:ascii="Times New Roman" w:hAnsi="Times New Roman" w:cs="Times New Roman"/>
          <w:b/>
          <w:caps/>
          <w:color w:val="C45911" w:themeColor="accent2" w:themeShade="BF"/>
          <w:sz w:val="28"/>
          <w:szCs w:val="32"/>
        </w:rPr>
        <w:t xml:space="preserve">Никто не знает, каковы его силы, </w:t>
      </w:r>
    </w:p>
    <w:p w:rsidR="006F6558" w:rsidRPr="00821D69" w:rsidRDefault="006F6558" w:rsidP="00821D69">
      <w:pPr>
        <w:pBdr>
          <w:right w:val="single" w:sz="12" w:space="8" w:color="ED7D31" w:themeColor="accent2"/>
        </w:pBdr>
        <w:spacing w:after="0" w:line="240" w:lineRule="auto"/>
        <w:jc w:val="right"/>
        <w:rPr>
          <w:rFonts w:ascii="Times New Roman" w:hAnsi="Times New Roman" w:cs="Times New Roman"/>
          <w:b/>
          <w:caps/>
          <w:color w:val="C45911" w:themeColor="accent2" w:themeShade="BF"/>
          <w:sz w:val="28"/>
          <w:szCs w:val="32"/>
        </w:rPr>
      </w:pPr>
      <w:r w:rsidRPr="00821D69">
        <w:rPr>
          <w:rFonts w:ascii="Times New Roman" w:hAnsi="Times New Roman" w:cs="Times New Roman"/>
          <w:b/>
          <w:caps/>
          <w:color w:val="C45911" w:themeColor="accent2" w:themeShade="BF"/>
          <w:sz w:val="28"/>
          <w:szCs w:val="32"/>
        </w:rPr>
        <w:t>пока их не использует.</w:t>
      </w:r>
      <w:r w:rsidR="00821D69">
        <w:rPr>
          <w:rFonts w:ascii="Times New Roman" w:hAnsi="Times New Roman" w:cs="Times New Roman"/>
          <w:b/>
          <w:caps/>
          <w:color w:val="C45911" w:themeColor="accent2" w:themeShade="BF"/>
          <w:sz w:val="28"/>
          <w:szCs w:val="32"/>
        </w:rPr>
        <w:t xml:space="preserve">                            </w:t>
      </w:r>
    </w:p>
    <w:p w:rsidR="006F6558" w:rsidRPr="00821D69" w:rsidRDefault="006F6558" w:rsidP="00821D69">
      <w:pPr>
        <w:pBdr>
          <w:right w:val="single" w:sz="12" w:space="8" w:color="ED7D31" w:themeColor="accent2"/>
        </w:pBdr>
        <w:spacing w:after="0" w:line="240" w:lineRule="auto"/>
        <w:jc w:val="right"/>
        <w:rPr>
          <w:rFonts w:ascii="Times New Roman" w:hAnsi="Times New Roman" w:cs="Times New Roman"/>
          <w:i/>
          <w:caps/>
          <w:color w:val="C45911" w:themeColor="accent2" w:themeShade="BF"/>
          <w:sz w:val="28"/>
          <w:szCs w:val="32"/>
        </w:rPr>
      </w:pPr>
      <w:r w:rsidRPr="00821D69">
        <w:rPr>
          <w:rFonts w:ascii="Times New Roman" w:hAnsi="Times New Roman" w:cs="Times New Roman"/>
          <w:i/>
          <w:caps/>
          <w:color w:val="C45911" w:themeColor="accent2" w:themeShade="BF"/>
          <w:sz w:val="28"/>
          <w:szCs w:val="32"/>
        </w:rPr>
        <w:t>Иоган Вольфганг Гёте </w:t>
      </w:r>
    </w:p>
    <w:p w:rsidR="006F6558" w:rsidRPr="00821D69" w:rsidRDefault="006F6558" w:rsidP="006F6558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67462" w:rsidRPr="00821D69" w:rsidRDefault="006F6558" w:rsidP="00ED70D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b/>
          <w:sz w:val="32"/>
          <w:szCs w:val="32"/>
        </w:rPr>
        <w:t>Фестиваль</w:t>
      </w:r>
      <w:r w:rsidRPr="00821D6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21D69">
        <w:rPr>
          <w:rFonts w:ascii="Times New Roman" w:hAnsi="Times New Roman" w:cs="Times New Roman"/>
          <w:sz w:val="32"/>
          <w:szCs w:val="32"/>
        </w:rPr>
        <w:t xml:space="preserve">- одна из самых массовых форм творческой деятельности, </w:t>
      </w:r>
      <w:r w:rsidR="00242EC0">
        <w:rPr>
          <w:rFonts w:ascii="Times New Roman" w:hAnsi="Times New Roman" w:cs="Times New Roman"/>
          <w:sz w:val="32"/>
          <w:szCs w:val="32"/>
        </w:rPr>
        <w:t xml:space="preserve">которая </w:t>
      </w:r>
      <w:r w:rsidRPr="00821D69">
        <w:rPr>
          <w:rFonts w:ascii="Times New Roman" w:hAnsi="Times New Roman" w:cs="Times New Roman"/>
          <w:sz w:val="32"/>
          <w:szCs w:val="32"/>
        </w:rPr>
        <w:t xml:space="preserve">представляет собой серию показов уровня мастерства и достижений искусств, </w:t>
      </w:r>
      <w:r w:rsidR="00242EC0">
        <w:rPr>
          <w:rFonts w:ascii="Times New Roman" w:hAnsi="Times New Roman" w:cs="Times New Roman"/>
          <w:sz w:val="32"/>
          <w:szCs w:val="32"/>
        </w:rPr>
        <w:t>способный</w:t>
      </w:r>
      <w:r w:rsidRPr="00821D69">
        <w:rPr>
          <w:rFonts w:ascii="Times New Roman" w:hAnsi="Times New Roman" w:cs="Times New Roman"/>
          <w:sz w:val="32"/>
          <w:szCs w:val="32"/>
        </w:rPr>
        <w:t xml:space="preserve"> вовлечь в культурный процесс большое количество участников и зрителей, с целью утверждения в современном обществе идеалов красоты, добра, духовности, патриотизма и т.д. Являясь одной из наиболее крупных форм творческой деятельности, фестиваль предполагает возможность включения новых жанров и видов современного искусства.          </w:t>
      </w:r>
    </w:p>
    <w:p w:rsidR="00ED70D5" w:rsidRPr="00821D69" w:rsidRDefault="006F6558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Важно отметить, что проведение фестиваля может быть так же направлено на решение определенной социокультурной проблемы.</w:t>
      </w:r>
      <w:r w:rsidR="00615ED7" w:rsidRPr="00821D69">
        <w:rPr>
          <w:rFonts w:ascii="Times New Roman" w:hAnsi="Times New Roman" w:cs="Times New Roman"/>
          <w:sz w:val="32"/>
          <w:szCs w:val="32"/>
        </w:rPr>
        <w:t xml:space="preserve"> В силу разных особенностей дети</w:t>
      </w:r>
      <w:r w:rsidR="004B41A9" w:rsidRPr="00821D69">
        <w:rPr>
          <w:rFonts w:ascii="Times New Roman" w:hAnsi="Times New Roman" w:cs="Times New Roman"/>
          <w:sz w:val="32"/>
          <w:szCs w:val="32"/>
        </w:rPr>
        <w:t xml:space="preserve"> с ОВЗ не могут участвовать во многих обычных конкурсах. Именно для реализации т</w:t>
      </w:r>
      <w:r w:rsidR="00242EC0">
        <w:rPr>
          <w:rFonts w:ascii="Times New Roman" w:hAnsi="Times New Roman" w:cs="Times New Roman"/>
          <w:sz w:val="32"/>
          <w:szCs w:val="32"/>
        </w:rPr>
        <w:t xml:space="preserve">ворческого потенциала детей с </w:t>
      </w:r>
      <w:r w:rsidR="004B41A9" w:rsidRPr="00821D69">
        <w:rPr>
          <w:rFonts w:ascii="Times New Roman" w:hAnsi="Times New Roman" w:cs="Times New Roman"/>
          <w:sz w:val="32"/>
          <w:szCs w:val="32"/>
        </w:rPr>
        <w:t xml:space="preserve">ОВЗ, в рамках длительной досуговой программы «Вместе к успеху!», проводится </w:t>
      </w:r>
      <w:r w:rsidRPr="00821D69">
        <w:rPr>
          <w:rFonts w:ascii="Times New Roman" w:hAnsi="Times New Roman"/>
          <w:b/>
          <w:sz w:val="32"/>
          <w:szCs w:val="32"/>
          <w:lang w:val="en-US"/>
        </w:rPr>
        <w:t>II</w:t>
      </w:r>
      <w:r w:rsidR="00242EC0">
        <w:rPr>
          <w:rFonts w:ascii="Times New Roman" w:hAnsi="Times New Roman"/>
          <w:b/>
          <w:sz w:val="32"/>
          <w:szCs w:val="32"/>
        </w:rPr>
        <w:t xml:space="preserve"> Открытый межрайонный </w:t>
      </w:r>
      <w:r w:rsidRPr="00821D69">
        <w:rPr>
          <w:rFonts w:ascii="Times New Roman" w:hAnsi="Times New Roman"/>
          <w:b/>
          <w:sz w:val="32"/>
          <w:szCs w:val="32"/>
        </w:rPr>
        <w:t>фестиваль художественного творчества «Вместе м</w:t>
      </w:r>
      <w:r w:rsidR="00967462" w:rsidRPr="00821D69">
        <w:rPr>
          <w:rFonts w:ascii="Times New Roman" w:hAnsi="Times New Roman"/>
          <w:b/>
          <w:sz w:val="32"/>
          <w:szCs w:val="32"/>
        </w:rPr>
        <w:t>ы сможем больше</w:t>
      </w:r>
      <w:r w:rsidR="00242EC0">
        <w:rPr>
          <w:rFonts w:ascii="Times New Roman" w:hAnsi="Times New Roman"/>
          <w:b/>
          <w:sz w:val="32"/>
          <w:szCs w:val="32"/>
        </w:rPr>
        <w:t>!</w:t>
      </w:r>
      <w:r w:rsidR="00967462" w:rsidRPr="00821D69">
        <w:rPr>
          <w:rFonts w:ascii="Times New Roman" w:hAnsi="Times New Roman"/>
          <w:b/>
          <w:sz w:val="32"/>
          <w:szCs w:val="32"/>
        </w:rPr>
        <w:t>» для людей с ограниченными возможностями здоровья</w:t>
      </w:r>
      <w:r w:rsidR="009A1161" w:rsidRPr="00821D69">
        <w:rPr>
          <w:rFonts w:ascii="Times New Roman" w:hAnsi="Times New Roman"/>
          <w:b/>
          <w:sz w:val="32"/>
          <w:szCs w:val="32"/>
        </w:rPr>
        <w:t>.</w:t>
      </w:r>
      <w:r w:rsidR="00821D69">
        <w:rPr>
          <w:rFonts w:ascii="Times New Roman" w:hAnsi="Times New Roman"/>
          <w:b/>
          <w:sz w:val="32"/>
          <w:szCs w:val="32"/>
        </w:rPr>
        <w:t xml:space="preserve">                  </w:t>
      </w:r>
    </w:p>
    <w:p w:rsidR="006F6558" w:rsidRPr="00A35D21" w:rsidRDefault="000D0AA5" w:rsidP="00333E1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35D21">
        <w:rPr>
          <w:rFonts w:ascii="Times New Roman" w:hAnsi="Times New Roman" w:cs="Times New Roman"/>
          <w:sz w:val="32"/>
          <w:szCs w:val="32"/>
        </w:rPr>
        <w:t xml:space="preserve"> Ф</w:t>
      </w:r>
      <w:r w:rsidR="006F6558" w:rsidRPr="00A35D21">
        <w:rPr>
          <w:rFonts w:ascii="Times New Roman" w:hAnsi="Times New Roman" w:cs="Times New Roman"/>
          <w:sz w:val="32"/>
          <w:szCs w:val="32"/>
        </w:rPr>
        <w:t xml:space="preserve">естиваль «Вместе мы сможем больше» </w:t>
      </w:r>
      <w:r w:rsidRPr="00A35D21">
        <w:rPr>
          <w:rFonts w:ascii="Times New Roman" w:hAnsi="Times New Roman" w:cs="Times New Roman"/>
          <w:sz w:val="32"/>
          <w:szCs w:val="32"/>
        </w:rPr>
        <w:t>это мероприятие</w:t>
      </w:r>
      <w:r w:rsidR="00480091" w:rsidRPr="00A35D21">
        <w:rPr>
          <w:rFonts w:ascii="Times New Roman" w:hAnsi="Times New Roman" w:cs="Times New Roman"/>
          <w:sz w:val="32"/>
          <w:szCs w:val="32"/>
        </w:rPr>
        <w:t xml:space="preserve">, </w:t>
      </w:r>
      <w:r w:rsidR="00756094" w:rsidRPr="00A35D21">
        <w:rPr>
          <w:rFonts w:ascii="Times New Roman" w:hAnsi="Times New Roman" w:cs="Times New Roman"/>
          <w:sz w:val="32"/>
          <w:szCs w:val="32"/>
        </w:rPr>
        <w:t xml:space="preserve">основной идеей которого </w:t>
      </w:r>
      <w:r w:rsidR="0094616E" w:rsidRPr="00A35D21">
        <w:rPr>
          <w:rFonts w:ascii="Times New Roman" w:hAnsi="Times New Roman" w:cs="Times New Roman"/>
          <w:sz w:val="32"/>
          <w:szCs w:val="32"/>
        </w:rPr>
        <w:t>является раскрытие</w:t>
      </w:r>
      <w:r w:rsidR="00756094" w:rsidRPr="00A35D21">
        <w:rPr>
          <w:rFonts w:ascii="Times New Roman" w:hAnsi="Times New Roman" w:cs="Times New Roman"/>
          <w:sz w:val="32"/>
          <w:szCs w:val="32"/>
        </w:rPr>
        <w:t xml:space="preserve"> творческих способностей детей и подростков с ОВЗ через конкурсную деятельность и развитие их творческого потенциала через </w:t>
      </w:r>
      <w:r w:rsidR="006F6558" w:rsidRPr="00A35D21">
        <w:rPr>
          <w:rFonts w:ascii="Times New Roman" w:hAnsi="Times New Roman" w:cs="Times New Roman"/>
          <w:sz w:val="32"/>
          <w:szCs w:val="32"/>
        </w:rPr>
        <w:t xml:space="preserve">совместную деятельность </w:t>
      </w:r>
      <w:r w:rsidR="00756094" w:rsidRPr="00A35D21">
        <w:rPr>
          <w:rFonts w:ascii="Times New Roman" w:hAnsi="Times New Roman" w:cs="Times New Roman"/>
          <w:sz w:val="32"/>
          <w:szCs w:val="32"/>
        </w:rPr>
        <w:t xml:space="preserve">с </w:t>
      </w:r>
      <w:r w:rsidR="00242EC0" w:rsidRPr="00A35D21">
        <w:rPr>
          <w:rFonts w:ascii="Times New Roman" w:hAnsi="Times New Roman" w:cs="Times New Roman"/>
          <w:sz w:val="32"/>
          <w:szCs w:val="32"/>
        </w:rPr>
        <w:t>дет</w:t>
      </w:r>
      <w:r w:rsidR="00756094" w:rsidRPr="00A35D21">
        <w:rPr>
          <w:rFonts w:ascii="Times New Roman" w:hAnsi="Times New Roman" w:cs="Times New Roman"/>
          <w:sz w:val="32"/>
          <w:szCs w:val="32"/>
        </w:rPr>
        <w:t>ьми без особых потребностей в обучении, под руководством</w:t>
      </w:r>
      <w:r w:rsidR="00242EC0" w:rsidRPr="00A35D21">
        <w:rPr>
          <w:rFonts w:ascii="Times New Roman" w:hAnsi="Times New Roman" w:cs="Times New Roman"/>
          <w:sz w:val="32"/>
          <w:szCs w:val="32"/>
        </w:rPr>
        <w:t xml:space="preserve"> </w:t>
      </w:r>
      <w:r w:rsidR="006F6558" w:rsidRPr="00A35D21">
        <w:rPr>
          <w:rFonts w:ascii="Times New Roman" w:hAnsi="Times New Roman" w:cs="Times New Roman"/>
          <w:sz w:val="32"/>
          <w:szCs w:val="32"/>
        </w:rPr>
        <w:t>педагогов дополнительного образования</w:t>
      </w:r>
      <w:r w:rsidR="00756094" w:rsidRPr="00A35D21">
        <w:rPr>
          <w:rFonts w:ascii="Times New Roman" w:hAnsi="Times New Roman" w:cs="Times New Roman"/>
          <w:sz w:val="32"/>
          <w:szCs w:val="32"/>
        </w:rPr>
        <w:t xml:space="preserve">. </w:t>
      </w:r>
      <w:r w:rsidR="0094616E" w:rsidRPr="00A35D21">
        <w:rPr>
          <w:rFonts w:ascii="Times New Roman" w:hAnsi="Times New Roman" w:cs="Times New Roman"/>
          <w:sz w:val="32"/>
          <w:szCs w:val="32"/>
        </w:rPr>
        <w:t xml:space="preserve">Музыка, поэзия, театр и другие виды искусств объединены в единую программу сотворчества. Данная совместная работа способствует творческому диалогу детей с ОВЗ и людей из обычного социума и разрушению стереотипов дискриминационного отношения к людям с ограниченными возможностями, которые все еще сохраняются в нашем обществе. </w:t>
      </w:r>
    </w:p>
    <w:p w:rsidR="006F6558" w:rsidRPr="00821D69" w:rsidRDefault="00FC20A8" w:rsidP="00333E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F6558" w:rsidRPr="00821D69">
        <w:rPr>
          <w:rFonts w:ascii="Times New Roman" w:hAnsi="Times New Roman" w:cs="Times New Roman"/>
          <w:sz w:val="32"/>
          <w:szCs w:val="32"/>
        </w:rPr>
        <w:t>Творчество – это вдохновение, замысел, поиск. Участие в фестивале «Вместе мы сможем больше» стимулирует любознательность, готовность пробовать свои силы в создании новых образов, использовать внутренние ресурсы личности, желание общаться и устанавливать дружественные отношения со своими партнерами по сцене, проявлять свою индивидуальность. Развитие этих качеств с детского возраста станет фундаментом, который поможет в будущем человеку с ограниченными возможностями чувствовать себя уверенно в любых жизненных ситуациях.</w:t>
      </w:r>
    </w:p>
    <w:p w:rsidR="00FC20A8" w:rsidRPr="00821D69" w:rsidRDefault="006F6558" w:rsidP="00333E1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           Творческая деятельность предоставляет ребёнку с ОВЗ максимум возможностей для развития его потенциальных способностей с учётом интересов и желаний, оказывает огромное влияние на его дальнейшую судьбу. </w:t>
      </w:r>
    </w:p>
    <w:p w:rsidR="006F6558" w:rsidRPr="00821D69" w:rsidRDefault="0094616E" w:rsidP="00FC20A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многих детей с ОВЗ </w:t>
      </w:r>
      <w:r w:rsidR="006F6558" w:rsidRPr="00821D69">
        <w:rPr>
          <w:rFonts w:ascii="Times New Roman" w:hAnsi="Times New Roman" w:cs="Times New Roman"/>
          <w:sz w:val="32"/>
          <w:szCs w:val="32"/>
        </w:rPr>
        <w:t>это основная, а иногда и единственная возможность получить жизненно важные практические навыки. Полученные знания и умения в системе дополнительного образования могут в дальнейшей жизни таких детей быть не только досугом, но и профилизацией их жизненного статуса.</w:t>
      </w:r>
    </w:p>
    <w:p w:rsidR="00FC20A8" w:rsidRPr="000B5C93" w:rsidRDefault="006F6558" w:rsidP="00FC20A8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0B5C93">
        <w:rPr>
          <w:rFonts w:ascii="Times New Roman" w:hAnsi="Times New Roman" w:cs="Times New Roman"/>
          <w:color w:val="FF0000"/>
          <w:sz w:val="32"/>
          <w:szCs w:val="32"/>
        </w:rPr>
        <w:t xml:space="preserve">         </w:t>
      </w:r>
      <w:r w:rsidRPr="00A35D21">
        <w:rPr>
          <w:rFonts w:ascii="Times New Roman" w:hAnsi="Times New Roman" w:cs="Times New Roman"/>
          <w:sz w:val="32"/>
          <w:szCs w:val="32"/>
        </w:rPr>
        <w:t xml:space="preserve"> Фестиваль художественного творчества «Вместе мы сможем больше» для детей с ОВЗ - это возможность для демонстрации их продуктивной творческой деятельности и социального общения. Участие в фестивале дает реальную возможность увеличить пространство, в котором может развиваться личность ребенка с ОВЗ, обеспечивает ему “ситуацию успеха”.</w:t>
      </w:r>
      <w:r w:rsidR="00B6035A" w:rsidRPr="00A35D2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03FD" w:rsidRPr="00821D69" w:rsidRDefault="00CE03FD" w:rsidP="00FC20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21D69" w:rsidRDefault="00821D69" w:rsidP="00FC20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E03FD" w:rsidRDefault="006F6558" w:rsidP="00821D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Исходя из вышеизложенного, </w:t>
      </w:r>
      <w:r w:rsidRPr="00821D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основной </w:t>
      </w:r>
      <w:r w:rsidR="00AC4806" w:rsidRPr="00821D69">
        <w:rPr>
          <w:rFonts w:ascii="Times New Roman" w:hAnsi="Times New Roman" w:cs="Times New Roman"/>
          <w:b/>
          <w:color w:val="000000"/>
          <w:sz w:val="32"/>
          <w:szCs w:val="32"/>
        </w:rPr>
        <w:t>целью проведения Фестиваля</w:t>
      </w:r>
      <w:r w:rsidR="00AC4806" w:rsidRPr="00821D69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r w:rsidR="00AC4806" w:rsidRPr="00821D69">
        <w:rPr>
          <w:rFonts w:ascii="Times New Roman" w:hAnsi="Times New Roman" w:cs="Times New Roman"/>
          <w:b/>
          <w:color w:val="000000"/>
          <w:sz w:val="32"/>
          <w:szCs w:val="32"/>
        </w:rPr>
        <w:t>Вместе мы сможем больше»</w:t>
      </w:r>
      <w:r w:rsidRPr="00821D69">
        <w:rPr>
          <w:rFonts w:ascii="Times New Roman" w:hAnsi="Times New Roman" w:cs="Times New Roman"/>
          <w:color w:val="000000"/>
          <w:sz w:val="32"/>
          <w:szCs w:val="32"/>
        </w:rPr>
        <w:t xml:space="preserve"> является: </w:t>
      </w:r>
      <w:r w:rsidRPr="00821D6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содействие социальной адаптации детей и молодежи с ограниченными возможностями здоровья, создание доступных условий для раскрытия творческого потенциала и реализации их</w:t>
      </w:r>
      <w:r w:rsidRPr="00821D6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21D69">
        <w:rPr>
          <w:rFonts w:ascii="Times New Roman" w:eastAsia="Times New Roman" w:hAnsi="Times New Roman" w:cs="Times New Roman"/>
          <w:sz w:val="32"/>
          <w:szCs w:val="32"/>
          <w:lang w:eastAsia="ru-RU"/>
        </w:rPr>
        <w:t>художественного творчества</w:t>
      </w:r>
      <w:r w:rsidR="00AC4806" w:rsidRPr="00821D6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21D69" w:rsidRPr="00821D69" w:rsidRDefault="00821D69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6558" w:rsidRPr="00821D69" w:rsidRDefault="007D29B6" w:rsidP="006F655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b/>
          <w:color w:val="000000"/>
          <w:sz w:val="32"/>
          <w:szCs w:val="32"/>
        </w:rPr>
        <w:t>З</w:t>
      </w:r>
      <w:r w:rsidR="006F6558" w:rsidRPr="00821D69">
        <w:rPr>
          <w:rFonts w:ascii="Times New Roman" w:hAnsi="Times New Roman" w:cs="Times New Roman"/>
          <w:b/>
          <w:color w:val="000000"/>
          <w:sz w:val="32"/>
          <w:szCs w:val="32"/>
        </w:rPr>
        <w:t>адач</w:t>
      </w:r>
      <w:r w:rsidR="00821D69">
        <w:rPr>
          <w:rFonts w:ascii="Times New Roman" w:hAnsi="Times New Roman" w:cs="Times New Roman"/>
          <w:b/>
          <w:color w:val="000000"/>
          <w:sz w:val="32"/>
          <w:szCs w:val="32"/>
        </w:rPr>
        <w:t>и Ф</w:t>
      </w:r>
      <w:r w:rsidRPr="00821D69">
        <w:rPr>
          <w:rFonts w:ascii="Times New Roman" w:hAnsi="Times New Roman" w:cs="Times New Roman"/>
          <w:b/>
          <w:color w:val="000000"/>
          <w:sz w:val="32"/>
          <w:szCs w:val="32"/>
        </w:rPr>
        <w:t>естиваля</w:t>
      </w:r>
      <w:r w:rsidR="006F6558" w:rsidRPr="00821D69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6F6558" w:rsidRPr="00821D69" w:rsidRDefault="006F6558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t>повысить уровень толерантного отноше</w:t>
      </w:r>
      <w:r w:rsidR="00ED70D5" w:rsidRPr="00821D69">
        <w:rPr>
          <w:rFonts w:ascii="Times New Roman" w:hAnsi="Times New Roman" w:cs="Times New Roman"/>
          <w:color w:val="000000"/>
          <w:sz w:val="32"/>
          <w:szCs w:val="32"/>
        </w:rPr>
        <w:t>ния участников фестиваля к детям</w:t>
      </w:r>
      <w:r w:rsidRPr="00821D69">
        <w:rPr>
          <w:rFonts w:ascii="Times New Roman" w:hAnsi="Times New Roman" w:cs="Times New Roman"/>
          <w:color w:val="000000"/>
          <w:sz w:val="32"/>
          <w:szCs w:val="32"/>
        </w:rPr>
        <w:t xml:space="preserve"> с ограниченными возможностями здоровья;</w:t>
      </w:r>
    </w:p>
    <w:p w:rsidR="006F6558" w:rsidRPr="00821D69" w:rsidRDefault="006F6558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t>развить у учащихся с ОВЗ ключевые компетенции: социальные, коммуникативные, продуктивные;</w:t>
      </w:r>
    </w:p>
    <w:p w:rsidR="006F6558" w:rsidRPr="00821D69" w:rsidRDefault="006F6558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t>стимулировать интерес детей с ОВЗ к самообразованию, к возможному самосовершенствованию;</w:t>
      </w:r>
    </w:p>
    <w:p w:rsidR="006F6558" w:rsidRPr="00821D69" w:rsidRDefault="006F6558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t>приобретение учащимися с ОВЗ опыта публичного выступления;</w:t>
      </w:r>
    </w:p>
    <w:p w:rsidR="00CE03FD" w:rsidRDefault="006F6558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</w:rPr>
        <w:t>апробировать форму Фестиваль, как одну из эффективных форм работы с детьми с ОВЗ и определить возможност</w:t>
      </w:r>
      <w:r w:rsidR="009A1161" w:rsidRPr="00821D69">
        <w:rPr>
          <w:rFonts w:ascii="Times New Roman" w:hAnsi="Times New Roman" w:cs="Times New Roman"/>
          <w:color w:val="000000"/>
          <w:sz w:val="32"/>
          <w:szCs w:val="32"/>
        </w:rPr>
        <w:t>ь проведения фестиваля ежегодно.</w:t>
      </w:r>
    </w:p>
    <w:p w:rsidR="00821D69" w:rsidRPr="00821D69" w:rsidRDefault="00821D69" w:rsidP="006F6558">
      <w:pPr>
        <w:pStyle w:val="a3"/>
        <w:numPr>
          <w:ilvl w:val="0"/>
          <w:numId w:val="1"/>
        </w:num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6F6558" w:rsidRPr="00821D69" w:rsidRDefault="006F6558" w:rsidP="006F655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1D69">
        <w:rPr>
          <w:rFonts w:ascii="Times New Roman" w:hAnsi="Times New Roman" w:cs="Times New Roman"/>
          <w:b/>
          <w:sz w:val="32"/>
          <w:szCs w:val="32"/>
        </w:rPr>
        <w:t xml:space="preserve">Фестиваль проводится в четырех номинациях: </w:t>
      </w:r>
    </w:p>
    <w:p w:rsidR="006F6558" w:rsidRPr="00821D69" w:rsidRDefault="006F6558" w:rsidP="006F65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 - Художественно-прикладное творчество (изобразительное искусство, рукоделие, лепка, бисероплетение, оригами, гербарии, фотоработы, работы из батика и др.)</w:t>
      </w:r>
    </w:p>
    <w:p w:rsidR="00480091" w:rsidRPr="00821D69" w:rsidRDefault="006F6558" w:rsidP="006F65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- Музыкальное искусство (вокальное и инструментальное творчество);</w:t>
      </w:r>
    </w:p>
    <w:p w:rsidR="00480091" w:rsidRPr="00821D69" w:rsidRDefault="006F6558" w:rsidP="006F65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- Хореографическое искусство;</w:t>
      </w:r>
    </w:p>
    <w:p w:rsidR="00CE03FD" w:rsidRDefault="00615ED7" w:rsidP="00821D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- Т</w:t>
      </w:r>
      <w:r w:rsidR="00EA40F8">
        <w:rPr>
          <w:rFonts w:ascii="Times New Roman" w:hAnsi="Times New Roman" w:cs="Times New Roman"/>
          <w:sz w:val="32"/>
          <w:szCs w:val="32"/>
        </w:rPr>
        <w:t>еатральное искусство (художественное слово, проза, театрализованные постановки, инсценировки).</w:t>
      </w:r>
    </w:p>
    <w:p w:rsidR="00821D69" w:rsidRPr="00821D69" w:rsidRDefault="00821D69" w:rsidP="00821D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F6558" w:rsidRPr="00821D69" w:rsidRDefault="00AF5412" w:rsidP="0048009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b/>
          <w:sz w:val="32"/>
          <w:szCs w:val="32"/>
        </w:rPr>
        <w:t>К участию в фестивале приглашаются</w:t>
      </w: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 учащиеся коррекционных ГБОУ СОШ, центров социальной реабилитации инвалидов и детей-инвалидов </w:t>
      </w:r>
      <w:r w:rsidRPr="00821D69">
        <w:rPr>
          <w:rFonts w:ascii="Times New Roman" w:hAnsi="Times New Roman" w:cs="Times New Roman"/>
          <w:sz w:val="32"/>
          <w:szCs w:val="32"/>
        </w:rPr>
        <w:t>следующих</w:t>
      </w:r>
      <w:r w:rsidR="00480091" w:rsidRPr="00821D69">
        <w:rPr>
          <w:rFonts w:ascii="Times New Roman" w:hAnsi="Times New Roman" w:cs="Times New Roman"/>
          <w:sz w:val="32"/>
          <w:szCs w:val="32"/>
        </w:rPr>
        <w:t xml:space="preserve"> возрастных</w:t>
      </w:r>
      <w:r w:rsidRPr="00821D69">
        <w:rPr>
          <w:rFonts w:ascii="Times New Roman" w:hAnsi="Times New Roman" w:cs="Times New Roman"/>
          <w:sz w:val="32"/>
          <w:szCs w:val="32"/>
        </w:rPr>
        <w:t xml:space="preserve"> категорий</w:t>
      </w:r>
      <w:r w:rsidR="006F6558" w:rsidRPr="00821D69">
        <w:rPr>
          <w:rFonts w:ascii="Times New Roman" w:hAnsi="Times New Roman" w:cs="Times New Roman"/>
          <w:sz w:val="32"/>
          <w:szCs w:val="32"/>
        </w:rPr>
        <w:t>:</w:t>
      </w:r>
    </w:p>
    <w:p w:rsidR="006F6558" w:rsidRPr="00821D69" w:rsidRDefault="006F6558" w:rsidP="000A6B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6-8 лет</w:t>
      </w:r>
    </w:p>
    <w:p w:rsidR="006F6558" w:rsidRPr="00821D69" w:rsidRDefault="006F6558" w:rsidP="000A6B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9-11 лет</w:t>
      </w:r>
    </w:p>
    <w:p w:rsidR="006F6558" w:rsidRPr="00821D69" w:rsidRDefault="006F6558" w:rsidP="000A6B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12-14 лет</w:t>
      </w:r>
    </w:p>
    <w:p w:rsidR="006F6558" w:rsidRPr="00821D69" w:rsidRDefault="006F6558" w:rsidP="000A6B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15-17 лет</w:t>
      </w:r>
    </w:p>
    <w:p w:rsidR="006F6558" w:rsidRPr="00821D69" w:rsidRDefault="006F6558" w:rsidP="000A6B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18 лет и старше.</w:t>
      </w:r>
    </w:p>
    <w:p w:rsidR="006F6558" w:rsidRPr="00821D69" w:rsidRDefault="006F6558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В фестивале могут принимать участие как индивидуальные исполнители (солисты), а также творческие коллективы различных составов (дуэты, трио, ансамбли), представляющие конкурсную работу в одной или нескольких номинациях. </w:t>
      </w:r>
    </w:p>
    <w:p w:rsidR="00821D69" w:rsidRDefault="00480091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В фестивале используются всевозможные формы участия: очное, заочное и дистанционное, что дает возможность всем желающим принять участие в мероприятиях, независимо от степени и сложности заболеваний</w:t>
      </w:r>
      <w:r w:rsidR="00615ED7" w:rsidRPr="00821D69">
        <w:rPr>
          <w:rFonts w:ascii="Times New Roman" w:hAnsi="Times New Roman" w:cs="Times New Roman"/>
          <w:sz w:val="32"/>
          <w:szCs w:val="32"/>
        </w:rPr>
        <w:t>.</w:t>
      </w:r>
    </w:p>
    <w:p w:rsidR="00821D69" w:rsidRDefault="00821D69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6558" w:rsidRPr="00821D69" w:rsidRDefault="00AF5412" w:rsidP="00821D6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В разработке и проведении </w:t>
      </w:r>
      <w:r w:rsidR="00A15521" w:rsidRPr="00821D69">
        <w:rPr>
          <w:rFonts w:ascii="Times New Roman" w:hAnsi="Times New Roman" w:cs="Times New Roman"/>
          <w:sz w:val="32"/>
          <w:szCs w:val="32"/>
        </w:rPr>
        <w:t>фестиваля</w:t>
      </w:r>
      <w:r w:rsidR="000A6B2B" w:rsidRPr="00821D69">
        <w:rPr>
          <w:rFonts w:ascii="Times New Roman" w:hAnsi="Times New Roman" w:cs="Times New Roman"/>
          <w:sz w:val="32"/>
          <w:szCs w:val="32"/>
        </w:rPr>
        <w:t xml:space="preserve"> </w:t>
      </w:r>
      <w:r w:rsidR="006F6558" w:rsidRPr="00821D69">
        <w:rPr>
          <w:rFonts w:ascii="Times New Roman" w:hAnsi="Times New Roman" w:cs="Times New Roman"/>
          <w:sz w:val="32"/>
          <w:szCs w:val="32"/>
        </w:rPr>
        <w:t xml:space="preserve">предусмотрено использование следующих </w:t>
      </w:r>
      <w:r w:rsidR="006F6558" w:rsidRPr="00821D69">
        <w:rPr>
          <w:rFonts w:ascii="Times New Roman" w:hAnsi="Times New Roman" w:cs="Times New Roman"/>
          <w:b/>
          <w:sz w:val="32"/>
          <w:szCs w:val="32"/>
        </w:rPr>
        <w:t>современных педагогических технологий:</w:t>
      </w:r>
    </w:p>
    <w:p w:rsidR="006F6558" w:rsidRPr="00821D69" w:rsidRDefault="006F6558" w:rsidP="00821D6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Информационно-коммуникативные технологии </w:t>
      </w:r>
    </w:p>
    <w:p w:rsidR="006F6558" w:rsidRPr="00821D69" w:rsidRDefault="006F6558" w:rsidP="000A6B2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Игровые технологии </w:t>
      </w:r>
    </w:p>
    <w:p w:rsidR="006F6558" w:rsidRPr="00821D69" w:rsidRDefault="006F6558" w:rsidP="000A6B2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 xml:space="preserve">Технология группового и коллективного взаимодействия </w:t>
      </w:r>
    </w:p>
    <w:p w:rsidR="006F6558" w:rsidRPr="00821D69" w:rsidRDefault="006F6558" w:rsidP="000A6B2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Технология творческого взаимодействия</w:t>
      </w:r>
    </w:p>
    <w:p w:rsidR="006F6558" w:rsidRPr="00821D69" w:rsidRDefault="006F6558" w:rsidP="000A6B2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Технологии Арт</w:t>
      </w:r>
      <w:r w:rsidR="00954AFE">
        <w:rPr>
          <w:rFonts w:ascii="Times New Roman" w:hAnsi="Times New Roman" w:cs="Times New Roman"/>
          <w:sz w:val="32"/>
          <w:szCs w:val="32"/>
        </w:rPr>
        <w:t>-</w:t>
      </w:r>
      <w:r w:rsidRPr="00821D69">
        <w:rPr>
          <w:rFonts w:ascii="Times New Roman" w:hAnsi="Times New Roman" w:cs="Times New Roman"/>
          <w:sz w:val="32"/>
          <w:szCs w:val="32"/>
        </w:rPr>
        <w:t>терапии</w:t>
      </w:r>
    </w:p>
    <w:p w:rsidR="006F6558" w:rsidRPr="00821D69" w:rsidRDefault="006F6558" w:rsidP="000A6B2B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Объяснительно–иллюстративные технологии</w:t>
      </w:r>
    </w:p>
    <w:p w:rsidR="006F6558" w:rsidRPr="00821D69" w:rsidRDefault="006F6558" w:rsidP="00821D69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sz w:val="32"/>
          <w:szCs w:val="32"/>
        </w:rPr>
        <w:t>Личностно-ориентированные технологи</w:t>
      </w:r>
    </w:p>
    <w:p w:rsidR="00821D69" w:rsidRDefault="00821D69" w:rsidP="00821D69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E550A4" w:rsidRPr="00821D69" w:rsidRDefault="00333E18" w:rsidP="00821D6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21D69">
        <w:rPr>
          <w:rFonts w:ascii="Times New Roman" w:eastAsia="Calibri" w:hAnsi="Times New Roman" w:cs="Times New Roman"/>
          <w:b/>
          <w:sz w:val="32"/>
          <w:szCs w:val="32"/>
        </w:rPr>
        <w:t>Ожидаемые результаты проведения Фестиваля:</w:t>
      </w:r>
    </w:p>
    <w:p w:rsidR="000A6B2B" w:rsidRPr="00821D69" w:rsidRDefault="00333E18" w:rsidP="004B41A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повышение уровн</w:t>
      </w:r>
      <w:r w:rsidR="002E718B" w:rsidRPr="00821D69">
        <w:rPr>
          <w:rFonts w:ascii="Times New Roman" w:eastAsia="Calibri" w:hAnsi="Times New Roman" w:cs="Times New Roman"/>
          <w:sz w:val="32"/>
          <w:szCs w:val="32"/>
        </w:rPr>
        <w:t>я толерантного отношения к детям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 xml:space="preserve"> с ограниченными возможностями здоровья;</w:t>
      </w:r>
    </w:p>
    <w:p w:rsidR="006F6558" w:rsidRPr="00821D69" w:rsidRDefault="00333E18" w:rsidP="004B41A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развитие ключевых компетенций: социальной, коммуникативной, продуктивной, нравственной;</w:t>
      </w:r>
    </w:p>
    <w:p w:rsidR="006F6558" w:rsidRPr="00821D69" w:rsidRDefault="00333E18" w:rsidP="004B41A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стимулирование интереса детей к самообразованию, к возможному самосовершенствованию;</w:t>
      </w:r>
    </w:p>
    <w:p w:rsidR="006F6558" w:rsidRPr="00821D69" w:rsidRDefault="00333E18" w:rsidP="004B41A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приобретение опыта публичного выступления;</w:t>
      </w:r>
    </w:p>
    <w:p w:rsidR="006F6558" w:rsidRPr="00821D69" w:rsidRDefault="00333E18" w:rsidP="004B41A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возможность проведения фестиваля как ежегодного;</w:t>
      </w:r>
    </w:p>
    <w:p w:rsidR="00821D69" w:rsidRPr="00821D69" w:rsidRDefault="00333E18" w:rsidP="00821D69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821D6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6F6558" w:rsidRPr="00821D69">
        <w:rPr>
          <w:rFonts w:ascii="Times New Roman" w:eastAsia="Calibri" w:hAnsi="Times New Roman" w:cs="Times New Roman"/>
          <w:sz w:val="32"/>
          <w:szCs w:val="32"/>
        </w:rPr>
        <w:t>вовлечение местного сообщества к решению проблем по повышению качества жизни людей с огран</w:t>
      </w:r>
      <w:r w:rsidR="00821D69">
        <w:rPr>
          <w:rFonts w:ascii="Times New Roman" w:eastAsia="Calibri" w:hAnsi="Times New Roman" w:cs="Times New Roman"/>
          <w:sz w:val="32"/>
          <w:szCs w:val="32"/>
        </w:rPr>
        <w:t>иченными возможностями здоровья.</w:t>
      </w:r>
    </w:p>
    <w:p w:rsidR="00821D69" w:rsidRDefault="00333E18" w:rsidP="00333E1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1D6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Календарный план проведения</w:t>
      </w:r>
      <w:r w:rsidR="00DF57B5" w:rsidRPr="00821D6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F57B5" w:rsidRPr="00821D69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="0058046F" w:rsidRPr="00821D69">
        <w:rPr>
          <w:rFonts w:ascii="Times New Roman" w:eastAsia="Calibri" w:hAnsi="Times New Roman" w:cs="Times New Roman"/>
          <w:b/>
          <w:sz w:val="32"/>
          <w:szCs w:val="32"/>
        </w:rPr>
        <w:t xml:space="preserve"> Ф</w:t>
      </w:r>
      <w:r w:rsidRPr="00821D69">
        <w:rPr>
          <w:rFonts w:ascii="Times New Roman" w:eastAsia="Calibri" w:hAnsi="Times New Roman" w:cs="Times New Roman"/>
          <w:b/>
          <w:sz w:val="32"/>
          <w:szCs w:val="32"/>
        </w:rPr>
        <w:t xml:space="preserve">естиваля </w:t>
      </w:r>
      <w:r w:rsidR="0058046F" w:rsidRPr="00821D69">
        <w:rPr>
          <w:rFonts w:ascii="Times New Roman" w:eastAsia="Calibri" w:hAnsi="Times New Roman" w:cs="Times New Roman"/>
          <w:b/>
          <w:sz w:val="32"/>
          <w:szCs w:val="32"/>
        </w:rPr>
        <w:t xml:space="preserve">художественного творчества </w:t>
      </w:r>
    </w:p>
    <w:p w:rsidR="00333E18" w:rsidRPr="00821D69" w:rsidRDefault="00333E18" w:rsidP="00333E1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21D69">
        <w:rPr>
          <w:rFonts w:ascii="Times New Roman" w:eastAsia="Calibri" w:hAnsi="Times New Roman" w:cs="Times New Roman"/>
          <w:b/>
          <w:sz w:val="32"/>
          <w:szCs w:val="32"/>
        </w:rPr>
        <w:t>«Вместе мы сможем больше»</w:t>
      </w:r>
    </w:p>
    <w:p w:rsidR="006F6558" w:rsidRPr="00821D69" w:rsidRDefault="006F6558" w:rsidP="00333E18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Style w:val="-341"/>
        <w:tblW w:w="4864" w:type="pct"/>
        <w:tblBorders>
          <w:insideH w:val="single" w:sz="4" w:space="0" w:color="8064A2"/>
          <w:insideV w:val="single" w:sz="4" w:space="0" w:color="8064A2"/>
        </w:tblBorders>
        <w:tblLook w:val="04A0" w:firstRow="1" w:lastRow="0" w:firstColumn="1" w:lastColumn="0" w:noHBand="0" w:noVBand="1"/>
      </w:tblPr>
      <w:tblGrid>
        <w:gridCol w:w="901"/>
        <w:gridCol w:w="3884"/>
        <w:gridCol w:w="5320"/>
        <w:gridCol w:w="4335"/>
      </w:tblGrid>
      <w:tr w:rsidR="006F6558" w:rsidRPr="00821D69" w:rsidTr="006F6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" w:type="pct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45" w:type="pct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Название</w:t>
            </w:r>
          </w:p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мероприятия</w:t>
            </w:r>
          </w:p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842" w:type="pct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и место  проведения</w:t>
            </w:r>
          </w:p>
        </w:tc>
        <w:tc>
          <w:tcPr>
            <w:tcW w:w="1501" w:type="pct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Форма проведения</w:t>
            </w:r>
          </w:p>
        </w:tc>
      </w:tr>
      <w:tr w:rsidR="008930F9" w:rsidRPr="00821D69" w:rsidTr="006F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5" w:type="pct"/>
            <w:vAlign w:val="center"/>
          </w:tcPr>
          <w:p w:rsidR="006F6558" w:rsidRPr="00821D69" w:rsidRDefault="001F08C1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«Вместе мы сможем больше</w:t>
            </w:r>
            <w:r w:rsidR="006F6558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Сентябрь2017 года</w:t>
            </w:r>
          </w:p>
          <w:p w:rsidR="006F6558" w:rsidRPr="00EA40F8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Подготовительный этап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Сбор заявок на участие в фестивале</w:t>
            </w:r>
          </w:p>
        </w:tc>
      </w:tr>
      <w:tr w:rsidR="008930F9" w:rsidRPr="00821D69" w:rsidTr="006F65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45" w:type="pct"/>
            <w:vAlign w:val="center"/>
          </w:tcPr>
          <w:p w:rsidR="006F6558" w:rsidRPr="00821D69" w:rsidRDefault="001F08C1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«Вместе мы сможем больше</w:t>
            </w:r>
            <w:r w:rsidR="006F6558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="00EA40F8"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Ноябрь 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2017 года</w:t>
            </w:r>
          </w:p>
          <w:p w:rsidR="006F6558" w:rsidRPr="00BC5F51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работ по художественно-прикладному творчеству</w:t>
            </w:r>
          </w:p>
        </w:tc>
      </w:tr>
      <w:tr w:rsidR="008930F9" w:rsidRPr="00821D69" w:rsidTr="006F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45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 кругу друзей!»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Декабрь 2017 года</w:t>
            </w:r>
          </w:p>
          <w:p w:rsidR="006F6558" w:rsidRPr="00821D69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EA40F8" w:rsidRPr="00821D69" w:rsidRDefault="00EA40F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Открытие 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II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Фестиваля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Концертно-игровая программа</w:t>
            </w:r>
          </w:p>
        </w:tc>
      </w:tr>
      <w:tr w:rsidR="008930F9" w:rsidRPr="00821D69" w:rsidTr="006F65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45" w:type="pct"/>
            <w:vAlign w:val="center"/>
          </w:tcPr>
          <w:p w:rsidR="006F6558" w:rsidRPr="00821D69" w:rsidRDefault="00FC20A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«Новогоднее настроение»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Де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кабрь 2017 года</w:t>
            </w:r>
          </w:p>
          <w:p w:rsidR="006F6558" w:rsidRPr="00015CC7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Выставка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художественно-прикладного творчества</w:t>
            </w:r>
          </w:p>
        </w:tc>
      </w:tr>
      <w:tr w:rsidR="008930F9" w:rsidRPr="00821D69" w:rsidTr="006F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45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«Музыкальное искусство»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2017 года</w:t>
            </w:r>
          </w:p>
          <w:p w:rsidR="006F6558" w:rsidRPr="00BC5F51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Конкурсные прослушивания</w:t>
            </w:r>
          </w:p>
        </w:tc>
      </w:tr>
      <w:tr w:rsidR="008930F9" w:rsidRPr="00821D69" w:rsidTr="006F65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45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«Хореографическое искусство»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2017 года</w:t>
            </w:r>
          </w:p>
          <w:p w:rsidR="006F6558" w:rsidRPr="00821D69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Конкурсные просмотры</w:t>
            </w:r>
          </w:p>
        </w:tc>
      </w:tr>
      <w:tr w:rsidR="008930F9" w:rsidRPr="00821D69" w:rsidTr="006F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45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«Театральное искусство»</w:t>
            </w:r>
          </w:p>
        </w:tc>
        <w:tc>
          <w:tcPr>
            <w:tcW w:w="1842" w:type="pct"/>
            <w:vAlign w:val="center"/>
          </w:tcPr>
          <w:p w:rsidR="006F6558" w:rsidRPr="00821D69" w:rsidRDefault="008930F9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Январь</w:t>
            </w:r>
            <w:r w:rsidR="006F6558"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2018 года</w:t>
            </w:r>
          </w:p>
          <w:p w:rsidR="006F6558" w:rsidRPr="00821D69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Конкурсные просмотры</w:t>
            </w:r>
          </w:p>
        </w:tc>
      </w:tr>
      <w:tr w:rsidR="008930F9" w:rsidRPr="00821D69" w:rsidTr="006F65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345" w:type="pct"/>
            <w:vAlign w:val="center"/>
          </w:tcPr>
          <w:p w:rsidR="006F6558" w:rsidRPr="00821D69" w:rsidRDefault="001F08C1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«Вместе мы сможем больше</w:t>
            </w:r>
            <w:r w:rsidR="006F6558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2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Февраля 2018 года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ГБУ ДО ЦВР,</w:t>
            </w:r>
            <w:r w:rsidR="00BC5F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Правды, д.8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Мастер-классы</w:t>
            </w:r>
            <w:r w:rsidR="002E718B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совместно с обучающимися творческих коллективов ГБУ ДО ЦВР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 - терапия</w:t>
            </w:r>
          </w:p>
        </w:tc>
      </w:tr>
      <w:tr w:rsidR="008930F9" w:rsidRPr="00821D69" w:rsidTr="006F65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45" w:type="pct"/>
            <w:vAlign w:val="center"/>
          </w:tcPr>
          <w:p w:rsidR="006F6558" w:rsidRPr="00821D69" w:rsidRDefault="001F08C1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</w:pPr>
            <w:r w:rsidRPr="00821D6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«Вместе мы сможем больше</w:t>
            </w:r>
            <w:r w:rsidR="006F6558" w:rsidRPr="00821D69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ar-SA"/>
              </w:rPr>
              <w:t>»</w:t>
            </w:r>
          </w:p>
        </w:tc>
        <w:tc>
          <w:tcPr>
            <w:tcW w:w="1842" w:type="pct"/>
            <w:vAlign w:val="center"/>
          </w:tcPr>
          <w:p w:rsidR="006F6558" w:rsidRPr="00821D69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Февраля 2018 года</w:t>
            </w:r>
          </w:p>
          <w:p w:rsidR="006F6558" w:rsidRPr="00821D69" w:rsidRDefault="006F6558" w:rsidP="00BC5F51">
            <w:pPr>
              <w:tabs>
                <w:tab w:val="left" w:pos="1134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ГБУ ДО ЦВР,</w:t>
            </w:r>
            <w:r w:rsidR="00BC5F51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821D69">
              <w:rPr>
                <w:rFonts w:ascii="Times New Roman" w:eastAsia="Calibri" w:hAnsi="Times New Roman" w:cs="Times New Roman"/>
                <w:sz w:val="32"/>
                <w:szCs w:val="32"/>
              </w:rPr>
              <w:t>ул. Правды, д.8</w:t>
            </w:r>
          </w:p>
        </w:tc>
        <w:tc>
          <w:tcPr>
            <w:tcW w:w="1501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Музыкальный спектакль</w:t>
            </w:r>
          </w:p>
        </w:tc>
      </w:tr>
      <w:tr w:rsidR="008930F9" w:rsidRPr="00821D69" w:rsidTr="006F655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:rsidR="006F6558" w:rsidRPr="00821D69" w:rsidRDefault="006F6558" w:rsidP="006F65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45" w:type="pct"/>
            <w:vAlign w:val="center"/>
          </w:tcPr>
          <w:p w:rsidR="006F6558" w:rsidRPr="00821D69" w:rsidRDefault="001F08C1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«Вместе мы сможем больше</w:t>
            </w:r>
            <w:r w:rsidR="0058046F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842" w:type="pct"/>
            <w:vAlign w:val="center"/>
          </w:tcPr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Февраля 2018 года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ГБУ ДО ЦВР,</w:t>
            </w:r>
            <w:r w:rsidR="00BC5F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Правды, д.8</w:t>
            </w:r>
          </w:p>
          <w:p w:rsidR="006F6558" w:rsidRPr="00821D69" w:rsidRDefault="006F6558" w:rsidP="00BC5F51">
            <w:p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01" w:type="pct"/>
            <w:vAlign w:val="center"/>
          </w:tcPr>
          <w:p w:rsidR="00BC5F51" w:rsidRDefault="00BC5F51" w:rsidP="00BC5F51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Закрытие </w:t>
            </w:r>
            <w:r w:rsidRPr="00BC5F5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Фестиваля</w:t>
            </w:r>
          </w:p>
          <w:p w:rsidR="00BC5F51" w:rsidRDefault="0058046F" w:rsidP="00BC5F51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Гала-концерт</w:t>
            </w:r>
          </w:p>
          <w:p w:rsidR="006F6558" w:rsidRPr="00821D69" w:rsidRDefault="0058046F" w:rsidP="00BC5F51">
            <w:pPr>
              <w:spacing w:after="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r w:rsidR="006F6558"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орж</w:t>
            </w:r>
            <w:r w:rsidRPr="00821D6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ественная церемония награждения</w:t>
            </w:r>
          </w:p>
        </w:tc>
      </w:tr>
    </w:tbl>
    <w:p w:rsidR="008930F9" w:rsidRPr="00821D69" w:rsidRDefault="008930F9" w:rsidP="00EA4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D7" w:rsidRPr="00821D69" w:rsidRDefault="00615ED7" w:rsidP="00615ED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1D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Результаты и анализ проведения </w:t>
      </w:r>
      <w:r w:rsidR="00FC20A8" w:rsidRPr="00821D6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="00FC20A8" w:rsidRPr="00821D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954AFE">
        <w:rPr>
          <w:rFonts w:ascii="Times New Roman" w:eastAsia="Times New Roman" w:hAnsi="Times New Roman"/>
          <w:b/>
          <w:sz w:val="32"/>
          <w:szCs w:val="32"/>
          <w:lang w:eastAsia="ru-RU"/>
        </w:rPr>
        <w:t>Открытого м</w:t>
      </w:r>
      <w:r w:rsidRPr="00821D69">
        <w:rPr>
          <w:rFonts w:ascii="Times New Roman" w:eastAsia="Times New Roman" w:hAnsi="Times New Roman"/>
          <w:b/>
          <w:sz w:val="32"/>
          <w:szCs w:val="32"/>
          <w:lang w:eastAsia="ru-RU"/>
        </w:rPr>
        <w:t>ежрайонного фестиваля</w:t>
      </w:r>
      <w:r w:rsidR="00FC20A8" w:rsidRPr="00821D6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E65C1" w:rsidRDefault="00FC20A8" w:rsidP="00015CC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21D69">
        <w:rPr>
          <w:rFonts w:ascii="Times New Roman" w:eastAsia="Times New Roman" w:hAnsi="Times New Roman"/>
          <w:b/>
          <w:sz w:val="32"/>
          <w:szCs w:val="32"/>
          <w:lang w:eastAsia="ru-RU"/>
        </w:rPr>
        <w:t>«Вместе мы сможем больше»</w:t>
      </w:r>
    </w:p>
    <w:p w:rsidR="0057689D" w:rsidRPr="00821D69" w:rsidRDefault="0057689D" w:rsidP="00015CC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655D5" w:rsidRPr="00821D69" w:rsidRDefault="00954AFE" w:rsidP="00150BE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Пилотный проект Фестиваля был апробирован в 2015-2016 учебном году, в нем</w:t>
      </w:r>
      <w:r w:rsidR="00615ED7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C20A8" w:rsidRPr="00821D69">
        <w:rPr>
          <w:rFonts w:ascii="Times New Roman" w:eastAsia="Times New Roman" w:hAnsi="Times New Roman"/>
          <w:sz w:val="32"/>
          <w:szCs w:val="32"/>
          <w:lang w:eastAsia="ru-RU"/>
        </w:rPr>
        <w:t>принял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 участие более 100 человек, среди которых были</w:t>
      </w:r>
      <w:r w:rsidR="00FC20A8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клиенты </w:t>
      </w:r>
      <w:r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центров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социальной 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>реабилитаци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и учащиеся коррекционных школ из 7 районов г. Санкт-Петербурга: Центрального, Приморского, Адмиралтейского, Выборгского, Красногвардейского, Красносельского, Петроградского. </w:t>
      </w:r>
    </w:p>
    <w:p w:rsidR="00CE03FD" w:rsidRDefault="00A63F61" w:rsidP="00BC5F5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1D69">
        <w:rPr>
          <w:rFonts w:ascii="Times New Roman" w:eastAsia="Times New Roman" w:hAnsi="Times New Roman"/>
          <w:sz w:val="32"/>
          <w:szCs w:val="32"/>
          <w:lang w:eastAsia="ru-RU"/>
        </w:rPr>
        <w:t>Конкурсные выступления и творческие работы участников Фестиваля оценивало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профессиональное жюри, в состав которого вход</w:t>
      </w:r>
      <w:r w:rsidR="00954AFE">
        <w:rPr>
          <w:rFonts w:ascii="Times New Roman" w:eastAsia="Times New Roman" w:hAnsi="Times New Roman"/>
          <w:sz w:val="32"/>
          <w:szCs w:val="32"/>
          <w:lang w:eastAsia="ru-RU"/>
        </w:rPr>
        <w:t>или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специалисты дополнительного образования Центрального района. Победители фестиваля </w:t>
      </w:r>
      <w:r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были 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Pr="00821D69">
        <w:rPr>
          <w:rFonts w:ascii="Times New Roman" w:eastAsia="Times New Roman" w:hAnsi="Times New Roman"/>
          <w:sz w:val="32"/>
          <w:szCs w:val="32"/>
          <w:lang w:eastAsia="ru-RU"/>
        </w:rPr>
        <w:t>граждены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дипломами Лауреатов 1, 2, 3 степени. Остальные участники фестиваля «Вместе мы сможем больше!»</w:t>
      </w:r>
      <w:r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получили</w:t>
      </w:r>
      <w:r w:rsidR="00B655D5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звания Дипломантов 1, 2, 3 степени.</w:t>
      </w:r>
    </w:p>
    <w:p w:rsidR="0057689D" w:rsidRPr="00BC5F51" w:rsidRDefault="0057689D" w:rsidP="00BC5F5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0CD4" w:rsidRPr="00821D69" w:rsidRDefault="002D0CD4" w:rsidP="00333E18">
      <w:pPr>
        <w:jc w:val="both"/>
        <w:rPr>
          <w:rFonts w:ascii="Times New Roman" w:hAnsi="Times New Roman" w:cs="Times New Roman"/>
          <w:sz w:val="32"/>
          <w:szCs w:val="32"/>
        </w:rPr>
      </w:pPr>
      <w:r w:rsidRPr="00821D6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24400" cy="2047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15CC7" w:rsidRPr="00821D6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4234D5" wp14:editId="1CF19776">
            <wp:extent cx="4524375" cy="2028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6E48" w:rsidRPr="00821D69" w:rsidRDefault="00456E48" w:rsidP="00015C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33E18" w:rsidRPr="00BC5F51" w:rsidRDefault="00954AFE" w:rsidP="00BC5F5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 отметить, что после каждого мероприятия с участниками проводилась диагностика с целью выявления динамики и результативности проведения данных мероприятий. </w:t>
      </w:r>
      <w:r w:rsidR="00BC5F51">
        <w:rPr>
          <w:rFonts w:ascii="Times New Roman" w:hAnsi="Times New Roman" w:cs="Times New Roman"/>
          <w:sz w:val="32"/>
          <w:szCs w:val="32"/>
        </w:rPr>
        <w:t xml:space="preserve">Из результатов анкетирования, в котором приняло участие </w:t>
      </w:r>
      <w:r>
        <w:rPr>
          <w:rFonts w:ascii="Times New Roman" w:hAnsi="Times New Roman" w:cs="Times New Roman"/>
          <w:sz w:val="32"/>
          <w:szCs w:val="32"/>
        </w:rPr>
        <w:t xml:space="preserve">более </w:t>
      </w:r>
      <w:r w:rsidR="00BC5F51">
        <w:rPr>
          <w:rFonts w:ascii="Times New Roman" w:hAnsi="Times New Roman" w:cs="Times New Roman"/>
          <w:sz w:val="32"/>
          <w:szCs w:val="32"/>
        </w:rPr>
        <w:t>60</w:t>
      </w:r>
      <w:r w:rsidR="00BC5F51" w:rsidRPr="00EA40F8">
        <w:rPr>
          <w:rFonts w:ascii="Times New Roman" w:hAnsi="Times New Roman" w:cs="Times New Roman"/>
          <w:sz w:val="32"/>
          <w:szCs w:val="32"/>
        </w:rPr>
        <w:t xml:space="preserve"> </w:t>
      </w:r>
      <w:r w:rsidR="00BC5F51">
        <w:rPr>
          <w:rFonts w:ascii="Times New Roman" w:hAnsi="Times New Roman" w:cs="Times New Roman"/>
          <w:sz w:val="32"/>
          <w:szCs w:val="32"/>
        </w:rPr>
        <w:t xml:space="preserve">респондентов и </w:t>
      </w:r>
      <w:r w:rsidR="00BC5F51" w:rsidRPr="00015CC7">
        <w:rPr>
          <w:rFonts w:ascii="Times New Roman" w:hAnsi="Times New Roman" w:cs="Times New Roman"/>
          <w:sz w:val="32"/>
          <w:szCs w:val="32"/>
        </w:rPr>
        <w:t>результатов опросов, в котором</w:t>
      </w:r>
      <w:r w:rsidR="00BC5F51">
        <w:rPr>
          <w:rFonts w:ascii="Times New Roman" w:hAnsi="Times New Roman" w:cs="Times New Roman"/>
          <w:sz w:val="32"/>
          <w:szCs w:val="32"/>
        </w:rPr>
        <w:t xml:space="preserve"> приняло участие </w:t>
      </w:r>
      <w:r>
        <w:rPr>
          <w:rFonts w:ascii="Times New Roman" w:hAnsi="Times New Roman" w:cs="Times New Roman"/>
          <w:sz w:val="32"/>
          <w:szCs w:val="32"/>
        </w:rPr>
        <w:t xml:space="preserve">более </w:t>
      </w:r>
      <w:r w:rsidR="00BC5F51">
        <w:rPr>
          <w:rFonts w:ascii="Times New Roman" w:hAnsi="Times New Roman" w:cs="Times New Roman"/>
          <w:sz w:val="32"/>
          <w:szCs w:val="32"/>
        </w:rPr>
        <w:t xml:space="preserve">40 респондентов: </w:t>
      </w:r>
      <w:r w:rsidR="00BC5F51" w:rsidRPr="00821D69">
        <w:rPr>
          <w:rFonts w:ascii="Times New Roman" w:eastAsia="Times New Roman" w:hAnsi="Times New Roman"/>
          <w:sz w:val="32"/>
          <w:szCs w:val="32"/>
          <w:lang w:eastAsia="ru-RU"/>
        </w:rPr>
        <w:t>была</w:t>
      </w:r>
      <w:r w:rsidR="00456E48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 отмечена положительная динамика вовлечения детей с ОВЗ в совместную деятельность с детьми без особых потребностей к обучению. 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спользовани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 игр и различных интерактивных, занимательных 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приемов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, применяемых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в ходе концертно</w:t>
      </w:r>
      <w:r w:rsidR="00BC5F5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й 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-игровой программы 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не только предупреждает появление у ребят пассивного отношения, но и способствует акти</w:t>
      </w:r>
      <w:r w:rsidR="00456E48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визации интеллектуальных эмоций,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удивления, новизны</w:t>
      </w:r>
      <w:r w:rsidR="00ED513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>. Игровые программы и яркие творческие выступления коллективов Центра внешкольной работы отвлекают</w:t>
      </w:r>
      <w:r w:rsidR="00336CF6" w:rsidRPr="00821D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 проблем здоровья, пробуждает любознательность и потребность к активной деятельности</w:t>
      </w:r>
      <w:r w:rsidR="00ED5136" w:rsidRPr="00821D69">
        <w:rPr>
          <w:rFonts w:ascii="Arial" w:hAnsi="Arial" w:cs="Arial"/>
          <w:color w:val="666666"/>
          <w:sz w:val="32"/>
          <w:szCs w:val="32"/>
          <w:shd w:val="clear" w:color="auto" w:fill="FFFFFF"/>
        </w:rPr>
        <w:t>,</w:t>
      </w:r>
      <w:r w:rsidR="00336CF6" w:rsidRPr="00821D69">
        <w:rPr>
          <w:rFonts w:ascii="Arial" w:hAnsi="Arial" w:cs="Arial"/>
          <w:color w:val="666666"/>
          <w:sz w:val="32"/>
          <w:szCs w:val="32"/>
          <w:shd w:val="clear" w:color="auto" w:fill="FFFFFF"/>
        </w:rPr>
        <w:t xml:space="preserve"> </w:t>
      </w:r>
      <w:r w:rsidR="00ED5136" w:rsidRPr="00821D69">
        <w:rPr>
          <w:rFonts w:ascii="Times New Roman" w:hAnsi="Times New Roman" w:cs="Times New Roman"/>
          <w:sz w:val="32"/>
          <w:szCs w:val="32"/>
        </w:rPr>
        <w:t>благотворно влияю</w:t>
      </w:r>
      <w:r w:rsidR="00333E18" w:rsidRPr="00821D69">
        <w:rPr>
          <w:rFonts w:ascii="Times New Roman" w:hAnsi="Times New Roman" w:cs="Times New Roman"/>
          <w:sz w:val="32"/>
          <w:szCs w:val="32"/>
        </w:rPr>
        <w:t>т на эмоциональный фон детей</w:t>
      </w:r>
      <w:r w:rsidR="006C58D9" w:rsidRPr="00821D69">
        <w:rPr>
          <w:rFonts w:ascii="Times New Roman" w:hAnsi="Times New Roman" w:cs="Times New Roman"/>
          <w:sz w:val="32"/>
          <w:szCs w:val="32"/>
        </w:rPr>
        <w:t>.</w:t>
      </w:r>
    </w:p>
    <w:p w:rsidR="002E718B" w:rsidRPr="00821D69" w:rsidRDefault="00EA40F8" w:rsidP="00ED51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Главная</w:t>
      </w:r>
      <w:r w:rsidR="00ED5136" w:rsidRPr="00821D69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ц</w:t>
      </w:r>
      <w:r w:rsidR="000F0CA7" w:rsidRPr="00821D69">
        <w:rPr>
          <w:rStyle w:val="a5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ель</w:t>
      </w:r>
      <w:r w:rsidR="000F0CA7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ED5136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проведения </w:t>
      </w:r>
      <w:r w:rsidR="000F0CA7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арт-терапии</w:t>
      </w:r>
      <w:r w:rsidR="00ED5136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в рамках Фестиваля -</w:t>
      </w:r>
      <w:r w:rsidR="000F0CA7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</w:t>
      </w:r>
      <w:r w:rsidR="000F0CA7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снятия внутреннего напряжения, агрессии, тревожности, стрессов и во</w:t>
      </w:r>
      <w:r w:rsidR="00ED5136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сстановление жизненного ресурса ребенка с ОВЗ. </w:t>
      </w:r>
      <w:r w:rsidR="009D34E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проведения арт-терапии, нередко </w:t>
      </w:r>
      <w:r w:rsidR="002E718B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с ограниченными возможностями </w:t>
      </w:r>
      <w:r w:rsidR="009D34E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здоровья </w:t>
      </w:r>
      <w:r w:rsidR="002E718B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открывают в себе творческие возможности и после прекращения арт</w:t>
      </w:r>
      <w:r w:rsidR="009D34E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2E718B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терапии продолжают самостоятельно увлеченно заниматься разными видами творчества, навыки которых они приобрели в процессе занятий.</w:t>
      </w:r>
    </w:p>
    <w:p w:rsidR="000F0CA7" w:rsidRPr="00821D69" w:rsidRDefault="000F0CA7" w:rsidP="009D34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Декоративно прикладное искусство одно из составляющих гармоничного развития личности ребенка с ОВЗ. Приобщая ребенка к народному творчеству, мы не только даем знания, но и обогащаем мирово</w:t>
      </w:r>
      <w:r w:rsidR="00EA40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ззрение</w:t>
      </w: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эстетически развиваем ребенка.</w:t>
      </w:r>
    </w:p>
    <w:p w:rsidR="000F0CA7" w:rsidRPr="00821D69" w:rsidRDefault="000F0CA7" w:rsidP="00592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Прикладное искусство имеет широкий спектр материалов</w:t>
      </w:r>
      <w:r w:rsidR="009D34E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 которых можно выполнять различные изделия, это и ткань, древесина, камень, бумага, метал, глина. Характерная особенность предмета ДПИ заключается в декоративности изделий, что близко к творчеству ребенка, привлекает своей яркостью и самобытностью. Одно из главных преимуществ то, что ребенок видит результат своего творчества и может ему найти применение в жизни.</w:t>
      </w:r>
    </w:p>
    <w:p w:rsidR="006C58D9" w:rsidRPr="00821D69" w:rsidRDefault="00E65337" w:rsidP="005929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</w:t>
      </w:r>
      <w:r w:rsidR="002E718B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ажно отметить, что проведение мастер-классов по ДПИ и ИЗО совместно с обучающимися творческих коллективов ГБУ ДО ЦВР способствует интеграции детей с ОВЗ </w:t>
      </w:r>
      <w:r w:rsidR="006C58D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обычную образовательную среду.</w:t>
      </w: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C58D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Выставка художественных работ ДПИ и ИЗО – это возможность для демонстрации их проду</w:t>
      </w:r>
      <w:r w:rsidR="00ED5136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ктивной творческой деятельности, что </w:t>
      </w:r>
      <w:r w:rsidR="003250A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способствует </w:t>
      </w:r>
      <w:r w:rsidR="006C58D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формированию чувства коллективизма</w:t>
      </w:r>
      <w:r w:rsidR="003250A9"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сплоченности.</w:t>
      </w:r>
    </w:p>
    <w:p w:rsidR="005929E5" w:rsidRPr="00821D69" w:rsidRDefault="006C58D9" w:rsidP="005929E5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21D69">
        <w:rPr>
          <w:rFonts w:ascii="Times New Roman" w:hAnsi="Times New Roman"/>
          <w:sz w:val="32"/>
          <w:szCs w:val="32"/>
        </w:rPr>
        <w:t xml:space="preserve">По </w:t>
      </w:r>
      <w:r w:rsidR="00BB74F5" w:rsidRPr="00821D69">
        <w:rPr>
          <w:rFonts w:ascii="Times New Roman" w:hAnsi="Times New Roman"/>
          <w:sz w:val="32"/>
          <w:szCs w:val="32"/>
        </w:rPr>
        <w:t>мнению</w:t>
      </w:r>
      <w:r w:rsidRPr="00821D69">
        <w:rPr>
          <w:rFonts w:ascii="Times New Roman" w:hAnsi="Times New Roman"/>
          <w:sz w:val="32"/>
          <w:szCs w:val="32"/>
        </w:rPr>
        <w:t xml:space="preserve"> анкетируемых</w:t>
      </w:r>
      <w:r w:rsidR="00BB74F5" w:rsidRPr="00821D69">
        <w:rPr>
          <w:rFonts w:ascii="Times New Roman" w:hAnsi="Times New Roman"/>
          <w:sz w:val="32"/>
          <w:szCs w:val="32"/>
        </w:rPr>
        <w:t>, ГБУ ДО ЦВР является прекр</w:t>
      </w:r>
      <w:r w:rsidRPr="00821D69">
        <w:rPr>
          <w:rFonts w:ascii="Times New Roman" w:hAnsi="Times New Roman"/>
          <w:sz w:val="32"/>
          <w:szCs w:val="32"/>
        </w:rPr>
        <w:t xml:space="preserve">асной площадкой для проявления </w:t>
      </w:r>
      <w:r w:rsidR="00BB74F5" w:rsidRPr="00821D69">
        <w:rPr>
          <w:rFonts w:ascii="Times New Roman" w:hAnsi="Times New Roman"/>
          <w:sz w:val="32"/>
          <w:szCs w:val="32"/>
        </w:rPr>
        <w:t xml:space="preserve">талантов детей, </w:t>
      </w:r>
      <w:r w:rsidRPr="00821D69">
        <w:rPr>
          <w:rFonts w:ascii="Times New Roman" w:hAnsi="Times New Roman"/>
          <w:sz w:val="32"/>
          <w:szCs w:val="32"/>
        </w:rPr>
        <w:t>позволяет почувствовать сцену, дух соперничества.</w:t>
      </w:r>
      <w:r w:rsidR="005929E5" w:rsidRPr="00821D69">
        <w:rPr>
          <w:rFonts w:ascii="Times New Roman" w:hAnsi="Times New Roman"/>
          <w:sz w:val="32"/>
          <w:szCs w:val="32"/>
        </w:rPr>
        <w:t xml:space="preserve"> </w:t>
      </w:r>
      <w:r w:rsidR="003250A9" w:rsidRPr="00821D69">
        <w:rPr>
          <w:rFonts w:ascii="Times New Roman" w:hAnsi="Times New Roman"/>
          <w:sz w:val="32"/>
          <w:szCs w:val="32"/>
        </w:rPr>
        <w:t xml:space="preserve">Конкурсные просмотры музыкального, хореографического, театрального искусства дают возможность принять участие </w:t>
      </w:r>
      <w:r w:rsidR="00322615" w:rsidRPr="00821D69">
        <w:rPr>
          <w:rFonts w:ascii="Times New Roman" w:hAnsi="Times New Roman"/>
          <w:sz w:val="32"/>
          <w:szCs w:val="32"/>
        </w:rPr>
        <w:t>в ярком, красочном мероприятии с доброжелательной а</w:t>
      </w:r>
      <w:r w:rsidR="005929E5" w:rsidRPr="00821D69">
        <w:rPr>
          <w:rFonts w:ascii="Times New Roman" w:hAnsi="Times New Roman"/>
          <w:sz w:val="32"/>
          <w:szCs w:val="32"/>
        </w:rPr>
        <w:t>тмосферой и хорошим настроением.</w:t>
      </w:r>
    </w:p>
    <w:p w:rsidR="005929E5" w:rsidRPr="00821D69" w:rsidRDefault="005929E5" w:rsidP="005929E5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21D6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Так же важным аспектом участия в Фестивале является привлечение конкурсантов (детей с ОВЗ) к участию в праздничных концертных программах Центра внешкольной работы, что способствует творческому взаимодействию, приобретению опыта публичного выступления участников.</w:t>
      </w:r>
    </w:p>
    <w:p w:rsidR="0057689D" w:rsidRPr="00821D69" w:rsidRDefault="003250A9" w:rsidP="0057689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21D69">
        <w:rPr>
          <w:rFonts w:ascii="Times New Roman" w:hAnsi="Times New Roman"/>
          <w:sz w:val="32"/>
          <w:szCs w:val="32"/>
        </w:rPr>
        <w:t xml:space="preserve">Фестиваль «Вместе мы сможем больше» </w:t>
      </w:r>
      <w:r w:rsidR="00322615" w:rsidRPr="00821D69">
        <w:rPr>
          <w:rFonts w:ascii="Times New Roman" w:hAnsi="Times New Roman"/>
          <w:sz w:val="32"/>
          <w:szCs w:val="32"/>
        </w:rPr>
        <w:t>полностью соответствуют главным поставленным целям и задачам проведения,</w:t>
      </w:r>
      <w:r w:rsidR="00322615" w:rsidRPr="00821D69">
        <w:rPr>
          <w:sz w:val="32"/>
          <w:szCs w:val="32"/>
        </w:rPr>
        <w:t xml:space="preserve"> </w:t>
      </w:r>
      <w:r w:rsidR="00322615" w:rsidRPr="00821D69">
        <w:rPr>
          <w:rFonts w:ascii="Times New Roman" w:hAnsi="Times New Roman"/>
          <w:sz w:val="32"/>
          <w:szCs w:val="32"/>
        </w:rPr>
        <w:t>обладает значительными возможностями для раскрытия тво</w:t>
      </w:r>
      <w:r w:rsidRPr="00821D69">
        <w:rPr>
          <w:rFonts w:ascii="Times New Roman" w:hAnsi="Times New Roman"/>
          <w:sz w:val="32"/>
          <w:szCs w:val="32"/>
        </w:rPr>
        <w:t>рческого потенциала детей с ОВЗ</w:t>
      </w:r>
      <w:r w:rsidR="005929E5" w:rsidRPr="00821D69">
        <w:rPr>
          <w:rFonts w:ascii="Times New Roman" w:hAnsi="Times New Roman"/>
          <w:sz w:val="32"/>
          <w:szCs w:val="32"/>
        </w:rPr>
        <w:t xml:space="preserve">, и так </w:t>
      </w:r>
      <w:r w:rsidRPr="00821D69">
        <w:rPr>
          <w:rFonts w:ascii="Times New Roman" w:hAnsi="Times New Roman"/>
          <w:sz w:val="32"/>
          <w:szCs w:val="32"/>
        </w:rPr>
        <w:t>же выявлению</w:t>
      </w:r>
      <w:r w:rsidR="00322615" w:rsidRPr="00821D69">
        <w:rPr>
          <w:rFonts w:ascii="Times New Roman" w:hAnsi="Times New Roman"/>
          <w:sz w:val="32"/>
          <w:szCs w:val="32"/>
        </w:rPr>
        <w:t xml:space="preserve"> наиболее я</w:t>
      </w:r>
      <w:r w:rsidRPr="00821D69">
        <w:rPr>
          <w:rFonts w:ascii="Times New Roman" w:hAnsi="Times New Roman"/>
          <w:sz w:val="32"/>
          <w:szCs w:val="32"/>
        </w:rPr>
        <w:t>рких, творчески одаренных детей.</w:t>
      </w:r>
      <w:r w:rsidR="00322615" w:rsidRPr="00821D69">
        <w:rPr>
          <w:rFonts w:ascii="Times New Roman" w:hAnsi="Times New Roman"/>
          <w:sz w:val="32"/>
          <w:szCs w:val="32"/>
        </w:rPr>
        <w:t xml:space="preserve"> </w:t>
      </w:r>
      <w:r w:rsidR="005929E5" w:rsidRPr="00821D69">
        <w:rPr>
          <w:rFonts w:ascii="Times New Roman" w:hAnsi="Times New Roman"/>
          <w:sz w:val="32"/>
          <w:szCs w:val="32"/>
        </w:rPr>
        <w:t>У</w:t>
      </w:r>
      <w:r w:rsidRPr="00821D69">
        <w:rPr>
          <w:rFonts w:ascii="Times New Roman" w:hAnsi="Times New Roman"/>
          <w:sz w:val="32"/>
          <w:szCs w:val="32"/>
        </w:rPr>
        <w:t>частие в Фестивале даёт каждому ребёнку с ОВЗ возможность получения навыков социализации и в дальнейшем – успешной адаптации в обществе.</w:t>
      </w:r>
      <w:r w:rsidR="00BC5F51">
        <w:rPr>
          <w:rFonts w:ascii="Times New Roman" w:hAnsi="Times New Roman"/>
          <w:sz w:val="32"/>
          <w:szCs w:val="32"/>
        </w:rPr>
        <w:t xml:space="preserve"> </w:t>
      </w:r>
      <w:r w:rsidR="0057689D" w:rsidRPr="00821D69">
        <w:rPr>
          <w:rFonts w:ascii="Times New Roman" w:eastAsia="Times New Roman" w:hAnsi="Times New Roman"/>
          <w:sz w:val="32"/>
          <w:szCs w:val="32"/>
          <w:lang w:eastAsia="ru-RU"/>
        </w:rPr>
        <w:t xml:space="preserve">По опыту проведения и оценке мероприятий, проводимых в рамках Фестиваля «Вместе мы сможем больше» целесообразно перевести Фестиваль в статус традиционных </w:t>
      </w:r>
      <w:r w:rsidR="0057689D">
        <w:rPr>
          <w:rFonts w:ascii="Times New Roman" w:eastAsia="Times New Roman" w:hAnsi="Times New Roman"/>
          <w:sz w:val="32"/>
          <w:szCs w:val="32"/>
          <w:lang w:eastAsia="ru-RU"/>
        </w:rPr>
        <w:t xml:space="preserve">ежегодных </w:t>
      </w:r>
      <w:r w:rsidR="0057689D" w:rsidRPr="00821D69">
        <w:rPr>
          <w:rFonts w:ascii="Times New Roman" w:eastAsia="Times New Roman" w:hAnsi="Times New Roman"/>
          <w:sz w:val="32"/>
          <w:szCs w:val="32"/>
          <w:lang w:eastAsia="ru-RU"/>
        </w:rPr>
        <w:t>мероприятий ГБУ ДО ЦВР Центрального района.</w:t>
      </w:r>
    </w:p>
    <w:p w:rsidR="006F6558" w:rsidRPr="00BC5F51" w:rsidRDefault="006F6558" w:rsidP="00BC5F51">
      <w:pPr>
        <w:pStyle w:val="a4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F6558" w:rsidRPr="00821D69" w:rsidRDefault="006F6558">
      <w:pPr>
        <w:rPr>
          <w:sz w:val="32"/>
          <w:szCs w:val="32"/>
        </w:rPr>
      </w:pPr>
    </w:p>
    <w:p w:rsidR="00D37D14" w:rsidRPr="00821D69" w:rsidRDefault="00D37D14">
      <w:pPr>
        <w:rPr>
          <w:sz w:val="32"/>
          <w:szCs w:val="32"/>
        </w:rPr>
      </w:pPr>
    </w:p>
    <w:p w:rsidR="00D37D14" w:rsidRPr="00821D69" w:rsidRDefault="00D37D14">
      <w:pPr>
        <w:rPr>
          <w:sz w:val="32"/>
          <w:szCs w:val="32"/>
        </w:rPr>
      </w:pPr>
    </w:p>
    <w:p w:rsidR="00D37D14" w:rsidRPr="00821D69" w:rsidRDefault="00D37D14">
      <w:pPr>
        <w:rPr>
          <w:sz w:val="32"/>
          <w:szCs w:val="32"/>
        </w:rPr>
      </w:pPr>
      <w:bookmarkStart w:id="0" w:name="_GoBack"/>
      <w:bookmarkEnd w:id="0"/>
    </w:p>
    <w:p w:rsidR="00D37D14" w:rsidRPr="00821D69" w:rsidRDefault="00D37D14">
      <w:pPr>
        <w:rPr>
          <w:sz w:val="32"/>
          <w:szCs w:val="32"/>
        </w:rPr>
      </w:pPr>
    </w:p>
    <w:p w:rsidR="00D37D14" w:rsidRPr="00821D69" w:rsidRDefault="00D37D14">
      <w:pPr>
        <w:rPr>
          <w:sz w:val="32"/>
          <w:szCs w:val="32"/>
        </w:rPr>
      </w:pPr>
    </w:p>
    <w:sectPr w:rsidR="00D37D14" w:rsidRPr="00821D69" w:rsidSect="00821D69">
      <w:pgSz w:w="16838" w:h="23811" w:code="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216"/>
    <w:multiLevelType w:val="hybridMultilevel"/>
    <w:tmpl w:val="8D4892D6"/>
    <w:lvl w:ilvl="0" w:tplc="ADB0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631"/>
    <w:multiLevelType w:val="hybridMultilevel"/>
    <w:tmpl w:val="B16892B4"/>
    <w:lvl w:ilvl="0" w:tplc="ADB0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44297"/>
    <w:multiLevelType w:val="hybridMultilevel"/>
    <w:tmpl w:val="A35C7E8A"/>
    <w:lvl w:ilvl="0" w:tplc="ADB0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67D3"/>
    <w:multiLevelType w:val="hybridMultilevel"/>
    <w:tmpl w:val="B8EE333C"/>
    <w:lvl w:ilvl="0" w:tplc="ADB0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5C9B"/>
    <w:multiLevelType w:val="hybridMultilevel"/>
    <w:tmpl w:val="04D2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7D4D"/>
    <w:multiLevelType w:val="multilevel"/>
    <w:tmpl w:val="2B14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F"/>
    <w:rsid w:val="00015CC7"/>
    <w:rsid w:val="00023E88"/>
    <w:rsid w:val="000A6B2B"/>
    <w:rsid w:val="000B5C93"/>
    <w:rsid w:val="000D0AA5"/>
    <w:rsid w:val="000F0CA7"/>
    <w:rsid w:val="001057A4"/>
    <w:rsid w:val="00150BE3"/>
    <w:rsid w:val="0018033A"/>
    <w:rsid w:val="001F08C1"/>
    <w:rsid w:val="002178B8"/>
    <w:rsid w:val="00242EC0"/>
    <w:rsid w:val="0026274B"/>
    <w:rsid w:val="002C6E02"/>
    <w:rsid w:val="002D0CD4"/>
    <w:rsid w:val="002E718B"/>
    <w:rsid w:val="002F6BC1"/>
    <w:rsid w:val="00322615"/>
    <w:rsid w:val="003250A9"/>
    <w:rsid w:val="00333E18"/>
    <w:rsid w:val="00336CF6"/>
    <w:rsid w:val="003A2DC5"/>
    <w:rsid w:val="003E65C1"/>
    <w:rsid w:val="00456E48"/>
    <w:rsid w:val="00480091"/>
    <w:rsid w:val="004B41A9"/>
    <w:rsid w:val="0057689D"/>
    <w:rsid w:val="0058046F"/>
    <w:rsid w:val="005929E5"/>
    <w:rsid w:val="005E76D0"/>
    <w:rsid w:val="00606A25"/>
    <w:rsid w:val="00615ED7"/>
    <w:rsid w:val="006C58D9"/>
    <w:rsid w:val="006F6558"/>
    <w:rsid w:val="00701AFC"/>
    <w:rsid w:val="00756094"/>
    <w:rsid w:val="007D29B6"/>
    <w:rsid w:val="00821D69"/>
    <w:rsid w:val="0084575A"/>
    <w:rsid w:val="008930F9"/>
    <w:rsid w:val="008E3573"/>
    <w:rsid w:val="0094616E"/>
    <w:rsid w:val="00954AFE"/>
    <w:rsid w:val="00967462"/>
    <w:rsid w:val="009A1161"/>
    <w:rsid w:val="009D34E9"/>
    <w:rsid w:val="00A15521"/>
    <w:rsid w:val="00A24E61"/>
    <w:rsid w:val="00A35D21"/>
    <w:rsid w:val="00A63F61"/>
    <w:rsid w:val="00AC4806"/>
    <w:rsid w:val="00AF5412"/>
    <w:rsid w:val="00B6035A"/>
    <w:rsid w:val="00B655D5"/>
    <w:rsid w:val="00BB74F5"/>
    <w:rsid w:val="00BC5F51"/>
    <w:rsid w:val="00BF22BB"/>
    <w:rsid w:val="00C34B29"/>
    <w:rsid w:val="00CE03FD"/>
    <w:rsid w:val="00CE32DB"/>
    <w:rsid w:val="00D37D14"/>
    <w:rsid w:val="00DF57B5"/>
    <w:rsid w:val="00E550A4"/>
    <w:rsid w:val="00E65337"/>
    <w:rsid w:val="00EA014C"/>
    <w:rsid w:val="00EA40F8"/>
    <w:rsid w:val="00ED5136"/>
    <w:rsid w:val="00ED70D5"/>
    <w:rsid w:val="00F33FEF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2CA7-C568-4EF6-8FB9-B93077E0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58"/>
    <w:pPr>
      <w:spacing w:after="160" w:line="259" w:lineRule="auto"/>
      <w:ind w:left="720"/>
      <w:contextualSpacing/>
    </w:pPr>
  </w:style>
  <w:style w:type="table" w:customStyle="1" w:styleId="-341">
    <w:name w:val="Список-таблица 3 — акцент 41"/>
    <w:basedOn w:val="a1"/>
    <w:next w:val="-34"/>
    <w:uiPriority w:val="48"/>
    <w:rsid w:val="006F6558"/>
    <w:pPr>
      <w:spacing w:after="0" w:line="240" w:lineRule="auto"/>
    </w:p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-34">
    <w:name w:val="List Table 3 Accent 4"/>
    <w:basedOn w:val="a1"/>
    <w:uiPriority w:val="48"/>
    <w:rsid w:val="006F655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a4">
    <w:name w:val="No Spacing"/>
    <w:uiPriority w:val="1"/>
    <w:qFormat/>
    <w:rsid w:val="0032261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F0CA7"/>
    <w:rPr>
      <w:b/>
      <w:bCs/>
    </w:rPr>
  </w:style>
  <w:style w:type="table" w:styleId="a6">
    <w:name w:val="Table Grid"/>
    <w:basedOn w:val="a1"/>
    <w:uiPriority w:val="39"/>
    <w:rsid w:val="0001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A82-487D-BB1B-F76EFCF4BD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A82-487D-BB1B-F76EFCF4BD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A82-487D-BB1B-F76EFCF4BD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A82-487D-BB1B-F76EFCF4BDF7}"/>
              </c:ext>
            </c:extLst>
          </c:dPt>
          <c:cat>
            <c:strRef>
              <c:f>Лист1!$A$2:$A$5</c:f>
              <c:strCache>
                <c:ptCount val="4"/>
                <c:pt idx="0">
                  <c:v>Участники фестиваля</c:v>
                </c:pt>
                <c:pt idx="1">
                  <c:v>Педагоги</c:v>
                </c:pt>
                <c:pt idx="2">
                  <c:v>Родители</c:v>
                </c:pt>
                <c:pt idx="3">
                  <c:v>Обучающиеся ЦВР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0.25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19-4A79-BE28-67E597A83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Опрос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Респонденты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BC3-48E7-A737-F4B4FD6550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BC3-48E7-A737-F4B4FD6550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C3-48E7-A737-F4B4FD6550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BC3-48E7-A737-F4B4FD65502C}"/>
              </c:ext>
            </c:extLst>
          </c:dPt>
          <c:cat>
            <c:strRef>
              <c:f>Лист1!$A$2:$A$5</c:f>
              <c:strCache>
                <c:ptCount val="4"/>
                <c:pt idx="0">
                  <c:v>Участники фестиваля</c:v>
                </c:pt>
                <c:pt idx="1">
                  <c:v>Педагоги</c:v>
                </c:pt>
                <c:pt idx="2">
                  <c:v>Родители</c:v>
                </c:pt>
                <c:pt idx="3">
                  <c:v>Обучающиеся ЦВР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0.15</c:v>
                </c:pt>
                <c:pt idx="2">
                  <c:v>0.25</c:v>
                </c:pt>
                <c:pt idx="3" formatCode="General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C3-48E7-A737-F4B4FD655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D438-626E-4E80-B9BB-E8C9EF4A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SKR-3</cp:lastModifiedBy>
  <cp:revision>4</cp:revision>
  <dcterms:created xsi:type="dcterms:W3CDTF">2017-10-16T06:13:00Z</dcterms:created>
  <dcterms:modified xsi:type="dcterms:W3CDTF">2017-10-16T07:13:00Z</dcterms:modified>
</cp:coreProperties>
</file>